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7FCAE" w14:textId="15DDFF10"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S2-20</w:t>
      </w:r>
      <w:r w:rsidR="00C94BB2">
        <w:rPr>
          <w:rFonts w:cs="Arial"/>
          <w:b/>
          <w:noProof/>
          <w:sz w:val="24"/>
          <w:lang w:eastAsia="zh-CN"/>
        </w:rPr>
        <w:t>02911</w:t>
      </w:r>
      <w:ins w:id="0" w:author="chc" w:date="2020-04-20T10:53:00Z">
        <w:r w:rsidR="0064132A">
          <w:rPr>
            <w:rFonts w:cs="Arial"/>
            <w:b/>
            <w:noProof/>
            <w:sz w:val="24"/>
            <w:lang w:eastAsia="zh-CN"/>
          </w:rPr>
          <w:t>r02</w:t>
        </w:r>
      </w:ins>
    </w:p>
    <w:p w14:paraId="7A9ED40F" w14:textId="3343DECB" w:rsidR="00C94B68" w:rsidRPr="0064132A" w:rsidRDefault="00C94B68" w:rsidP="0033434A">
      <w:pPr>
        <w:pStyle w:val="CRCoverPage"/>
        <w:outlineLvl w:val="0"/>
        <w:rPr>
          <w:b/>
          <w:noProof/>
          <w:sz w:val="24"/>
        </w:rPr>
      </w:pPr>
      <w:bookmarkStart w:id="1" w:name="_Hlk16164691"/>
      <w:r>
        <w:rPr>
          <w:rFonts w:cs="Arial" w:hint="eastAsia"/>
          <w:b/>
          <w:bCs/>
          <w:sz w:val="24"/>
          <w:lang w:eastAsia="zh-CN"/>
        </w:rPr>
        <w:t>April</w:t>
      </w:r>
      <w:r>
        <w:rPr>
          <w:rFonts w:cs="Arial"/>
          <w:b/>
          <w:bCs/>
          <w:sz w:val="24"/>
        </w:rPr>
        <w:t xml:space="preserve"> 20 - 24, 2020</w:t>
      </w:r>
      <w:r>
        <w:rPr>
          <w:b/>
          <w:noProof/>
          <w:sz w:val="24"/>
        </w:rPr>
        <w:t>, Elbonia</w:t>
      </w:r>
      <w:r w:rsidRPr="0064132A">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18BA5E4" w:rsidR="00C94B68" w:rsidRPr="008834F5" w:rsidRDefault="00C94BB2" w:rsidP="00371809">
            <w:pPr>
              <w:pStyle w:val="CRCoverPage"/>
              <w:spacing w:after="0"/>
              <w:rPr>
                <w:b/>
                <w:noProof/>
                <w:sz w:val="28"/>
              </w:rPr>
            </w:pPr>
            <w:r>
              <w:rPr>
                <w:b/>
                <w:noProof/>
                <w:sz w:val="28"/>
              </w:rPr>
              <w:t>2283</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7777777" w:rsidR="00C94B68" w:rsidRDefault="00C94B68" w:rsidP="00371809">
            <w:pPr>
              <w:pStyle w:val="CRCoverPage"/>
              <w:spacing w:after="0"/>
              <w:jc w:val="center"/>
              <w:rPr>
                <w:b/>
                <w:caps/>
                <w:noProof/>
              </w:rPr>
            </w:pP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77777777" w:rsidR="00C94B68" w:rsidRDefault="00C94B68" w:rsidP="00371809">
            <w:pPr>
              <w:pStyle w:val="CRCoverPage"/>
              <w:spacing w:after="0"/>
              <w:jc w:val="center"/>
              <w:rPr>
                <w:b/>
                <w:bCs/>
                <w:caps/>
                <w:noProof/>
                <w:lang w:eastAsia="zh-CN"/>
              </w:rPr>
            </w:pPr>
            <w:r>
              <w:rPr>
                <w:rFonts w:hint="eastAsia"/>
                <w:b/>
                <w:bCs/>
                <w:caps/>
                <w:noProof/>
                <w:lang w:eastAsia="zh-CN"/>
              </w:rPr>
              <w:t>X</w:t>
            </w: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4A1B5AF9" w:rsidR="00C94B68" w:rsidRDefault="00C94B68" w:rsidP="003D796B">
            <w:pPr>
              <w:pStyle w:val="CRCoverPage"/>
              <w:spacing w:after="0"/>
              <w:ind w:left="100"/>
              <w:rPr>
                <w:noProof/>
                <w:lang w:eastAsia="zh-CN"/>
              </w:rPr>
            </w:pPr>
            <w:r>
              <w:rPr>
                <w:noProof/>
                <w:lang w:eastAsia="zh-CN"/>
              </w:rPr>
              <w:t xml:space="preserve">Clarification on UE reachability for PLMN service </w:t>
            </w:r>
            <w:r w:rsidR="003D796B">
              <w:rPr>
                <w:noProof/>
                <w:lang w:eastAsia="zh-CN"/>
              </w:rPr>
              <w:t>and SNPN service</w:t>
            </w:r>
            <w:r w:rsidRPr="001F5540">
              <w:rPr>
                <w:noProof/>
                <w:lang w:eastAsia="zh-CN"/>
              </w:rPr>
              <w:t xml:space="preserve"> </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297E151" w:rsidR="00C94B68" w:rsidRDefault="00C94B68" w:rsidP="00371809">
            <w:pPr>
              <w:pStyle w:val="CRCoverPage"/>
              <w:spacing w:after="0"/>
              <w:ind w:left="100"/>
              <w:rPr>
                <w:noProof/>
                <w:lang w:eastAsia="zh-CN"/>
              </w:rPr>
            </w:pPr>
            <w:r>
              <w:rPr>
                <w:noProof/>
                <w:lang w:eastAsia="zh-CN"/>
              </w:rPr>
              <w:t>Vertical_LAN</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40A6" w14:textId="1151A8E8" w:rsidR="00C94B68" w:rsidRDefault="00C94B68" w:rsidP="00261BC3">
            <w:pPr>
              <w:pStyle w:val="CRCoverPage"/>
              <w:spacing w:after="0"/>
              <w:rPr>
                <w:rFonts w:eastAsia="DengXian"/>
                <w:lang w:eastAsia="x-none"/>
              </w:rPr>
            </w:pPr>
            <w:r>
              <w:rPr>
                <w:rFonts w:eastAsia="DengXian"/>
                <w:lang w:eastAsia="x-none"/>
              </w:rPr>
              <w:t xml:space="preserve">In non-3GPP access type, it describes UE reachability when UE is in IDLE state as following in clause </w:t>
            </w:r>
            <w:r w:rsidRPr="009E0DE1">
              <w:rPr>
                <w:lang w:eastAsia="zh-CN"/>
              </w:rPr>
              <w:t>5.5.3.1</w:t>
            </w:r>
            <w:r>
              <w:rPr>
                <w:lang w:eastAsia="zh-CN"/>
              </w:rPr>
              <w:t xml:space="preserve"> of TS 23.501</w:t>
            </w:r>
            <w:r>
              <w:rPr>
                <w:rFonts w:eastAsia="DengXian"/>
                <w:lang w:eastAsia="x-none"/>
              </w:rPr>
              <w:t>:</w:t>
            </w:r>
          </w:p>
          <w:p w14:paraId="04C98827" w14:textId="77777777" w:rsidR="00C94B68" w:rsidRDefault="00C94B68" w:rsidP="00261BC3">
            <w:pPr>
              <w:pStyle w:val="CRCoverPage"/>
              <w:spacing w:after="0"/>
              <w:rPr>
                <w:rFonts w:eastAsia="DengXian"/>
                <w:lang w:eastAsia="x-none"/>
              </w:rPr>
            </w:pPr>
          </w:p>
          <w:p w14:paraId="1B4A8189" w14:textId="77777777" w:rsidR="00C94B68" w:rsidRPr="00C94B68" w:rsidRDefault="00C94B68" w:rsidP="00C94B68">
            <w:pPr>
              <w:rPr>
                <w:i/>
                <w:sz w:val="18"/>
                <w:lang w:eastAsia="zh-CN"/>
              </w:rPr>
            </w:pPr>
            <w:r w:rsidRPr="00C94B68">
              <w:rPr>
                <w:i/>
                <w:sz w:val="18"/>
                <w:lang w:eastAsia="zh-CN"/>
              </w:rPr>
              <w:t>An UE cannot be paged over Non-3GPP access network.</w:t>
            </w:r>
          </w:p>
          <w:p w14:paraId="1458382B" w14:textId="4278F8AA" w:rsidR="00C94B68" w:rsidRDefault="00C94B68" w:rsidP="00C94B68">
            <w:pPr>
              <w:rPr>
                <w:i/>
                <w:sz w:val="18"/>
              </w:rPr>
            </w:pPr>
            <w:r w:rsidRPr="00C94B68">
              <w:rPr>
                <w:i/>
                <w:sz w:val="18"/>
              </w:rP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1FBDD62E" w14:textId="321EB601" w:rsidR="00405930" w:rsidRPr="00405930" w:rsidRDefault="00C94B68" w:rsidP="00405930">
            <w:pPr>
              <w:rPr>
                <w:rFonts w:ascii="Arial" w:eastAsia="DengXian" w:hAnsi="Arial"/>
                <w:lang w:eastAsia="x-none"/>
              </w:rPr>
            </w:pPr>
            <w:r w:rsidRPr="00506041">
              <w:rPr>
                <w:rFonts w:ascii="Arial" w:eastAsia="DengXian" w:hAnsi="Arial"/>
                <w:lang w:eastAsia="x-none"/>
              </w:rPr>
              <w:t>When the UE is in SNPN operation, the UE can access to PLMN service over SNPN using N3IWF mechanism. However, the UE cannot regi</w:t>
            </w:r>
            <w:r w:rsidR="00506041" w:rsidRPr="00506041">
              <w:rPr>
                <w:rFonts w:ascii="Arial" w:eastAsia="DengXian" w:hAnsi="Arial"/>
                <w:lang w:eastAsia="x-none"/>
              </w:rPr>
              <w:t xml:space="preserve">sters simultaneously with PLMN and SNPN, so the reachability mechanism in non-3GPP </w:t>
            </w:r>
            <w:proofErr w:type="spellStart"/>
            <w:r w:rsidR="00506041" w:rsidRPr="00506041">
              <w:rPr>
                <w:rFonts w:ascii="Arial" w:eastAsia="DengXian" w:hAnsi="Arial"/>
                <w:lang w:eastAsia="x-none"/>
              </w:rPr>
              <w:t>can not</w:t>
            </w:r>
            <w:proofErr w:type="spellEnd"/>
            <w:r w:rsidR="00506041" w:rsidRPr="00506041">
              <w:rPr>
                <w:rFonts w:ascii="Arial" w:eastAsia="DengXian" w:hAnsi="Arial"/>
                <w:lang w:eastAsia="x-none"/>
              </w:rPr>
              <w:t xml:space="preserve"> be reused.</w:t>
            </w:r>
            <w:r w:rsidRPr="00506041">
              <w:rPr>
                <w:rFonts w:ascii="Arial" w:eastAsia="DengXian" w:hAnsi="Arial"/>
                <w:lang w:eastAsia="x-none"/>
              </w:rPr>
              <w:t xml:space="preserve"> </w:t>
            </w:r>
            <w:r w:rsidR="00506041" w:rsidRPr="00506041">
              <w:rPr>
                <w:rFonts w:ascii="Arial" w:eastAsia="DengXian" w:hAnsi="Arial"/>
                <w:lang w:eastAsia="x-none"/>
              </w:rPr>
              <w:t xml:space="preserve">Therefore, it should be clarified the UE is unreachable for the PLMN service when the UE is in </w:t>
            </w:r>
            <w:r w:rsidR="00506041" w:rsidRPr="00506041">
              <w:rPr>
                <w:rFonts w:ascii="Arial" w:eastAsia="DengXian" w:hAnsi="Arial" w:hint="eastAsia"/>
                <w:lang w:eastAsia="x-none"/>
              </w:rPr>
              <w:t>CM-IDLE</w:t>
            </w:r>
            <w:r w:rsidR="00506041" w:rsidRPr="00506041">
              <w:rPr>
                <w:rFonts w:ascii="Arial" w:eastAsia="DengXian" w:hAnsi="Arial"/>
                <w:lang w:eastAsia="x-none"/>
              </w:rPr>
              <w:t xml:space="preserve"> </w:t>
            </w:r>
            <w:r w:rsidR="00405930">
              <w:rPr>
                <w:rFonts w:ascii="Arial" w:eastAsia="DengXian" w:hAnsi="Arial"/>
                <w:lang w:eastAsia="x-none"/>
              </w:rPr>
              <w:t>state over SNPN, and vice versa.</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B61B" w14:textId="77777777" w:rsidR="00C94B68" w:rsidRDefault="00405930" w:rsidP="00261BC3">
            <w:pPr>
              <w:pStyle w:val="CRCoverPage"/>
              <w:spacing w:after="0"/>
              <w:rPr>
                <w:lang w:eastAsia="zh-CN"/>
              </w:rPr>
            </w:pPr>
            <w:r>
              <w:rPr>
                <w:lang w:eastAsia="zh-CN"/>
              </w:rPr>
              <w:t>The UE is unreachable for the PLMN service when the UE state for the PLMN is in CM-IDLE for SNPN network access.</w:t>
            </w:r>
          </w:p>
          <w:p w14:paraId="44E57670" w14:textId="4D90FE67" w:rsidR="00405930" w:rsidRPr="00902060" w:rsidRDefault="00405930" w:rsidP="00261BC3">
            <w:pPr>
              <w:pStyle w:val="CRCoverPage"/>
              <w:spacing w:after="0"/>
              <w:rPr>
                <w:noProof/>
                <w:lang w:eastAsia="zh-CN"/>
              </w:rPr>
            </w:pPr>
            <w:r w:rsidRPr="00654A5A">
              <w:rPr>
                <w:lang w:eastAsia="zh-CN"/>
              </w:rPr>
              <w:t xml:space="preserve">The UE is unreachable for the </w:t>
            </w:r>
            <w:r>
              <w:rPr>
                <w:lang w:eastAsia="zh-CN"/>
              </w:rPr>
              <w:t>SNPN</w:t>
            </w:r>
            <w:r w:rsidRPr="00654A5A">
              <w:rPr>
                <w:lang w:eastAsia="zh-CN"/>
              </w:rPr>
              <w:t xml:space="preserve"> service when the UE state for the </w:t>
            </w:r>
            <w:r>
              <w:rPr>
                <w:lang w:eastAsia="zh-CN"/>
              </w:rPr>
              <w:t>SNPN</w:t>
            </w:r>
            <w:r w:rsidRPr="00654A5A">
              <w:rPr>
                <w:lang w:eastAsia="zh-CN"/>
              </w:rPr>
              <w:t xml:space="preserve"> is in CM-IDLE for </w:t>
            </w:r>
            <w:r>
              <w:rPr>
                <w:lang w:eastAsia="zh-CN"/>
              </w:rPr>
              <w:t>PLMN</w:t>
            </w:r>
            <w:r w:rsidRPr="00654A5A">
              <w:rPr>
                <w:lang w:eastAsia="zh-CN"/>
              </w:rPr>
              <w:t xml:space="preserve"> network access.</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2EC31EF8" w:rsidR="00C94B68" w:rsidRDefault="001B5205" w:rsidP="00261BC3">
            <w:pPr>
              <w:pStyle w:val="CRCoverPage"/>
              <w:spacing w:after="0"/>
              <w:rPr>
                <w:noProof/>
                <w:lang w:eastAsia="zh-CN"/>
              </w:rPr>
            </w:pPr>
            <w:r>
              <w:rPr>
                <w:rFonts w:eastAsia="DengXian"/>
                <w:lang w:eastAsia="x-none"/>
              </w:rPr>
              <w:t>It is unclear whether UE is reachable for the PLMN service</w:t>
            </w:r>
            <w:r w:rsidR="00405930">
              <w:rPr>
                <w:rFonts w:eastAsia="DengXian"/>
                <w:lang w:eastAsia="x-none"/>
              </w:rPr>
              <w:t xml:space="preserve"> over SNPN access and for the SNPN service over PLMN access</w:t>
            </w:r>
            <w:r>
              <w:rPr>
                <w:rFonts w:eastAsia="DengXian"/>
                <w:lang w:eastAsia="x-none"/>
              </w:rPr>
              <w: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712E7956" w:rsidR="00C94B68" w:rsidRDefault="00405930" w:rsidP="00261BC3">
            <w:pPr>
              <w:pStyle w:val="CRCoverPage"/>
              <w:spacing w:after="0"/>
              <w:rPr>
                <w:noProof/>
                <w:lang w:eastAsia="zh-CN"/>
              </w:rPr>
            </w:pPr>
            <w:r>
              <w:rPr>
                <w:rFonts w:hint="eastAsia"/>
                <w:noProof/>
                <w:lang w:eastAsia="zh-CN"/>
              </w:rPr>
              <w:t>5</w:t>
            </w:r>
            <w:r>
              <w:rPr>
                <w:noProof/>
                <w:lang w:eastAsia="zh-CN"/>
              </w:rPr>
              <w:t>.30.2.7, 5.30.2.8</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2"/>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1"/>
    <w:p w14:paraId="098FAAEE"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25C9BD"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3" w:name="_Toc20150091"/>
      <w:bookmarkStart w:id="4" w:name="_Toc27846890"/>
      <w:bookmarkStart w:id="5" w:name="_Toc36188021"/>
      <w:r w:rsidRPr="003D796B">
        <w:rPr>
          <w:rFonts w:ascii="Arial" w:eastAsia="DengXian" w:hAnsi="Arial"/>
          <w:sz w:val="24"/>
          <w:lang w:eastAsia="x-none"/>
        </w:rPr>
        <w:t>5.30.2.7</w:t>
      </w:r>
      <w:r w:rsidRPr="003D796B">
        <w:rPr>
          <w:rFonts w:ascii="Arial" w:eastAsia="DengXian" w:hAnsi="Arial"/>
          <w:sz w:val="24"/>
          <w:lang w:eastAsia="x-none"/>
        </w:rPr>
        <w:tab/>
        <w:t>Access to PLMN services via stand-alone non-public networks</w:t>
      </w:r>
      <w:bookmarkEnd w:id="3"/>
      <w:bookmarkEnd w:id="4"/>
      <w:bookmarkEnd w:id="5"/>
    </w:p>
    <w:p w14:paraId="5BB8FF39" w14:textId="77777777" w:rsidR="003D796B" w:rsidRPr="003D796B" w:rsidRDefault="003D796B" w:rsidP="003D796B">
      <w:pPr>
        <w:rPr>
          <w:rFonts w:eastAsia="DengXian"/>
        </w:rPr>
      </w:pPr>
      <w:r w:rsidRPr="003D796B">
        <w:rPr>
          <w:rFonts w:eastAsia="DengXian"/>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632403F3" w14:textId="1605E90B" w:rsidR="003D796B" w:rsidRPr="003D796B" w:rsidRDefault="003D796B" w:rsidP="003D796B">
      <w:pPr>
        <w:keepLines/>
        <w:ind w:left="1135" w:hanging="851"/>
        <w:rPr>
          <w:rFonts w:eastAsia="DengXian"/>
          <w:lang w:val="x-none"/>
        </w:rPr>
      </w:pPr>
      <w:r w:rsidRPr="003D796B">
        <w:rPr>
          <w:rFonts w:eastAsia="DengXian"/>
          <w:lang w:val="x-none"/>
        </w:rPr>
        <w:t>NOTE</w:t>
      </w:r>
      <w:ins w:id="6" w:author="chc" w:date="2020-04-20T10:53:00Z">
        <w:r w:rsidR="0064132A">
          <w:rPr>
            <w:rFonts w:eastAsia="DengXian"/>
          </w:rPr>
          <w:t> 1</w:t>
        </w:r>
      </w:ins>
      <w:r w:rsidRPr="003D796B">
        <w:rPr>
          <w:rFonts w:eastAsia="DengXian"/>
          <w:lang w:val="x-none"/>
        </w:rPr>
        <w:t>:</w:t>
      </w:r>
      <w:r w:rsidRPr="003D796B">
        <w:rPr>
          <w:rFonts w:eastAsia="DengXian"/>
          <w:lang w:val="x-none"/>
        </w:rPr>
        <w:tab/>
      </w:r>
      <w:proofErr w:type="spellStart"/>
      <w:r w:rsidRPr="003D796B">
        <w:rPr>
          <w:rFonts w:eastAsia="DengXian"/>
          <w:lang w:val="x-none"/>
        </w:rPr>
        <w:t>QoS</w:t>
      </w:r>
      <w:proofErr w:type="spellEnd"/>
      <w:r w:rsidRPr="003D796B">
        <w:rPr>
          <w:rFonts w:eastAsia="DengXian"/>
          <w:lang w:val="x-none"/>
        </w:rPr>
        <w:t xml:space="preserve">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w:t>
      </w:r>
      <w:proofErr w:type="spellStart"/>
      <w:r w:rsidRPr="003D796B">
        <w:rPr>
          <w:rFonts w:eastAsia="DengXian"/>
          <w:lang w:val="x-none"/>
        </w:rPr>
        <w:t>QoS</w:t>
      </w:r>
      <w:proofErr w:type="spellEnd"/>
      <w:r w:rsidRPr="003D796B">
        <w:rPr>
          <w:rFonts w:eastAsia="DengXian"/>
          <w:lang w:val="x-none"/>
        </w:rPr>
        <w:t xml:space="preserve"> Flows with different </w:t>
      </w:r>
      <w:proofErr w:type="spellStart"/>
      <w:r w:rsidRPr="003D796B">
        <w:rPr>
          <w:rFonts w:eastAsia="DengXian"/>
          <w:lang w:val="x-none"/>
        </w:rPr>
        <w:t>QoS</w:t>
      </w:r>
      <w:proofErr w:type="spellEnd"/>
      <w:r w:rsidRPr="003D796B">
        <w:rPr>
          <w:rFonts w:eastAsia="DengXian"/>
          <w:lang w:val="x-none"/>
        </w:rPr>
        <w:t xml:space="preserve"> profiles.</w:t>
      </w:r>
    </w:p>
    <w:p w14:paraId="77B874BD" w14:textId="77777777" w:rsidR="003D796B" w:rsidRPr="003D796B" w:rsidRDefault="003D796B" w:rsidP="003D796B">
      <w:pPr>
        <w:keepLines/>
        <w:ind w:left="1135" w:hanging="851"/>
        <w:rPr>
          <w:rFonts w:eastAsia="DengXian"/>
          <w:lang w:val="x-none"/>
        </w:rPr>
      </w:pPr>
      <w:r w:rsidRPr="003D796B">
        <w:rPr>
          <w:rFonts w:eastAsia="DengXian"/>
          <w:lang w:val="x-none"/>
        </w:rPr>
        <w:tab/>
        <w:t xml:space="preserve">To support </w:t>
      </w:r>
      <w:proofErr w:type="spellStart"/>
      <w:r w:rsidRPr="003D796B">
        <w:rPr>
          <w:rFonts w:eastAsia="DengXian"/>
          <w:lang w:val="x-none"/>
        </w:rPr>
        <w:t>QoS</w:t>
      </w:r>
      <w:proofErr w:type="spellEnd"/>
      <w:r w:rsidRPr="003D796B">
        <w:rPr>
          <w:rFonts w:eastAsia="DengXian"/>
          <w:lang w:val="x-none"/>
        </w:rPr>
        <w:t xml:space="preserve"> differentiation in the SNPN with network-initiated </w:t>
      </w:r>
      <w:proofErr w:type="spellStart"/>
      <w:r w:rsidRPr="003D796B">
        <w:rPr>
          <w:rFonts w:eastAsia="DengXian"/>
          <w:lang w:val="x-none"/>
        </w:rPr>
        <w:t>QoS</w:t>
      </w:r>
      <w:proofErr w:type="spellEnd"/>
      <w:r w:rsidRPr="003D796B">
        <w:rPr>
          <w:rFonts w:eastAsia="DengXian"/>
          <w:lang w:val="x-none"/>
        </w:rPr>
        <w:t xml:space="preserve">, the mapping rules between the SNPN and the PLMN are assumed to be governed by an SLA including: 1) mapping between the DSCP markings for the IPsec child SAs on </w:t>
      </w:r>
      <w:proofErr w:type="spellStart"/>
      <w:r w:rsidRPr="003D796B">
        <w:rPr>
          <w:rFonts w:eastAsia="DengXian"/>
          <w:lang w:val="x-none"/>
        </w:rPr>
        <w:t>NWu</w:t>
      </w:r>
      <w:proofErr w:type="spellEnd"/>
      <w:r w:rsidRPr="003D796B">
        <w:rPr>
          <w:rFonts w:eastAsia="DengXian"/>
          <w:lang w:val="x-none"/>
        </w:rPr>
        <w:t xml:space="preserve"> and the corresponding </w:t>
      </w:r>
      <w:proofErr w:type="spellStart"/>
      <w:r w:rsidRPr="003D796B">
        <w:rPr>
          <w:rFonts w:eastAsia="DengXian"/>
          <w:lang w:val="x-none"/>
        </w:rPr>
        <w:t>QoS</w:t>
      </w:r>
      <w:proofErr w:type="spellEnd"/>
      <w:r w:rsidRPr="003D796B">
        <w:rPr>
          <w:rFonts w:eastAsia="DengXian"/>
          <w:lang w:val="x-none"/>
        </w:rPr>
        <w:t xml:space="preserve">, which is the </w:t>
      </w:r>
      <w:proofErr w:type="spellStart"/>
      <w:r w:rsidRPr="003D796B">
        <w:rPr>
          <w:rFonts w:eastAsia="DengXian"/>
          <w:lang w:val="x-none"/>
        </w:rPr>
        <w:t>QoS</w:t>
      </w:r>
      <w:proofErr w:type="spellEnd"/>
      <w:r w:rsidRPr="003D796B">
        <w:rPr>
          <w:rFonts w:eastAsia="DengXian"/>
          <w:lang w:val="x-none"/>
        </w:rPr>
        <w:t xml:space="preserve"> requirement of the PLMN and is expected to be provided by the SNPN, and 2) N3IWF IP address(</w:t>
      </w:r>
      <w:proofErr w:type="spellStart"/>
      <w:r w:rsidRPr="003D796B">
        <w:rPr>
          <w:rFonts w:eastAsia="DengXian"/>
          <w:lang w:val="x-none"/>
        </w:rPr>
        <w:t>es</w:t>
      </w:r>
      <w:proofErr w:type="spellEnd"/>
      <w:r w:rsidRPr="003D796B">
        <w:rPr>
          <w:rFonts w:eastAsia="DengXian"/>
          <w:lang w:val="x-none"/>
        </w:rPr>
        <w:t xml:space="preserve">) in the PLMN. The non-alteration of the DSCP field on </w:t>
      </w:r>
      <w:proofErr w:type="spellStart"/>
      <w:r w:rsidRPr="003D796B">
        <w:rPr>
          <w:rFonts w:eastAsia="DengXian"/>
          <w:lang w:val="x-none"/>
        </w:rPr>
        <w:t>NWu</w:t>
      </w:r>
      <w:proofErr w:type="spellEnd"/>
      <w:r w:rsidRPr="003D796B">
        <w:rPr>
          <w:rFonts w:eastAsia="DengXian"/>
          <w:lang w:val="x-none"/>
        </w:rPr>
        <w:t xml:space="preserve"> is also assumed to be governed by an SLA and by transport-level arrangements that are outside of 3GPP scope. The packet detection filters in the SNPN can be based on the N3IWF IP address and the DSCP markings on </w:t>
      </w:r>
      <w:proofErr w:type="spellStart"/>
      <w:r w:rsidRPr="003D796B">
        <w:rPr>
          <w:rFonts w:eastAsia="DengXian"/>
          <w:lang w:val="x-none"/>
        </w:rPr>
        <w:t>NWu</w:t>
      </w:r>
      <w:proofErr w:type="spellEnd"/>
      <w:r w:rsidRPr="003D796B">
        <w:rPr>
          <w:rFonts w:eastAsia="DengXian"/>
          <w:lang w:val="x-none"/>
        </w:rPr>
        <w:t>.</w:t>
      </w:r>
    </w:p>
    <w:p w14:paraId="7A637356" w14:textId="3ABFC3F0" w:rsidR="003D796B" w:rsidRDefault="003D796B" w:rsidP="003D796B">
      <w:pPr>
        <w:keepLines/>
        <w:ind w:left="1135" w:hanging="851"/>
        <w:rPr>
          <w:ins w:id="7" w:author="OPPO" w:date="2020-04-09T10:26:00Z"/>
          <w:rFonts w:eastAsia="DengXian"/>
          <w:lang w:val="x-none"/>
        </w:rPr>
      </w:pPr>
      <w:r w:rsidRPr="003D796B">
        <w:rPr>
          <w:rFonts w:eastAsia="DengXian"/>
          <w:lang w:val="x-none"/>
        </w:rPr>
        <w:tab/>
        <w:t xml:space="preserve">To support </w:t>
      </w:r>
      <w:proofErr w:type="spellStart"/>
      <w:r w:rsidRPr="003D796B">
        <w:rPr>
          <w:rFonts w:eastAsia="DengXian"/>
          <w:lang w:val="x-none"/>
        </w:rPr>
        <w:t>QoS</w:t>
      </w:r>
      <w:proofErr w:type="spellEnd"/>
      <w:r w:rsidRPr="003D796B">
        <w:rPr>
          <w:rFonts w:eastAsia="DengXian"/>
          <w:lang w:val="x-none"/>
        </w:rPr>
        <w:t xml:space="preserve"> differentiation in the SNPN with UE-requested </w:t>
      </w:r>
      <w:proofErr w:type="spellStart"/>
      <w:r w:rsidRPr="003D796B">
        <w:rPr>
          <w:rFonts w:eastAsia="DengXian"/>
          <w:lang w:val="x-none"/>
        </w:rPr>
        <w:t>QoS</w:t>
      </w:r>
      <w:proofErr w:type="spellEnd"/>
      <w:r w:rsidRPr="003D796B">
        <w:rPr>
          <w:rFonts w:eastAsia="DengXian"/>
          <w:lang w:val="x-none"/>
        </w:rPr>
        <w:t xml:space="preserve">, the UE can request for an IPsec SA the same 5QI from the SNPN as the 5QI provided by the PLMN. It is assumed that UE-requested </w:t>
      </w:r>
      <w:proofErr w:type="spellStart"/>
      <w:r w:rsidRPr="003D796B">
        <w:rPr>
          <w:rFonts w:eastAsia="DengXian"/>
          <w:lang w:val="x-none"/>
        </w:rPr>
        <w:t>QoS</w:t>
      </w:r>
      <w:proofErr w:type="spellEnd"/>
      <w:r w:rsidRPr="003D796B">
        <w:rPr>
          <w:rFonts w:eastAsia="DengXian"/>
          <w:lang w:val="x-none"/>
        </w:rPr>
        <w:t xml:space="preserve"> is used only when the 5QIs used by the PLMN are from the range of standardized 5QIs. The packet filters in the requested </w:t>
      </w:r>
      <w:proofErr w:type="spellStart"/>
      <w:r w:rsidRPr="003D796B">
        <w:rPr>
          <w:rFonts w:eastAsia="DengXian"/>
          <w:lang w:val="x-none"/>
        </w:rPr>
        <w:t>QoS</w:t>
      </w:r>
      <w:proofErr w:type="spellEnd"/>
      <w:r w:rsidRPr="003D796B">
        <w:rPr>
          <w:rFonts w:eastAsia="DengXian"/>
          <w:lang w:val="x-none"/>
        </w:rPr>
        <w:t xml:space="preserve"> rule can be based on the N3IWF IP address and the SPI associated with the IPsec SA.</w:t>
      </w:r>
    </w:p>
    <w:p w14:paraId="69CCA40E" w14:textId="339B7294" w:rsidR="003D796B" w:rsidRDefault="003D796B" w:rsidP="00C44E3A">
      <w:pPr>
        <w:pStyle w:val="NO"/>
        <w:rPr>
          <w:lang w:eastAsia="zh-CN"/>
        </w:rPr>
      </w:pPr>
      <w:ins w:id="8" w:author="OPPO" w:date="2020-04-09T10:27:00Z">
        <w:r>
          <w:rPr>
            <w:rFonts w:hint="eastAsia"/>
            <w:lang w:eastAsia="zh-CN"/>
          </w:rPr>
          <w:t>N</w:t>
        </w:r>
        <w:r>
          <w:rPr>
            <w:lang w:eastAsia="zh-CN"/>
          </w:rPr>
          <w:t>OTE</w:t>
        </w:r>
      </w:ins>
      <w:ins w:id="9" w:author="chc" w:date="2020-04-20T10:53:00Z">
        <w:r w:rsidR="0064132A">
          <w:rPr>
            <w:lang w:eastAsia="zh-CN"/>
          </w:rPr>
          <w:t> 2</w:t>
        </w:r>
      </w:ins>
      <w:ins w:id="10" w:author="OPPO" w:date="2020-04-09T10:27:00Z">
        <w:r>
          <w:rPr>
            <w:lang w:eastAsia="zh-CN"/>
          </w:rPr>
          <w:t>:</w:t>
        </w:r>
        <w:r>
          <w:rPr>
            <w:lang w:eastAsia="zh-CN"/>
          </w:rPr>
          <w:tab/>
        </w:r>
        <w:del w:id="11" w:author="Nokia-r2" w:date="2020-04-16T19:39:00Z">
          <w:r w:rsidDel="005813DA">
            <w:rPr>
              <w:lang w:eastAsia="zh-CN"/>
            </w:rPr>
            <w:delText>The UE is unreachable for the PLMN service when the UE</w:delText>
          </w:r>
        </w:del>
      </w:ins>
      <w:ins w:id="12" w:author="OPPO" w:date="2020-04-09T10:30:00Z">
        <w:del w:id="13" w:author="Nokia-r2" w:date="2020-04-16T19:39:00Z">
          <w:r w:rsidDel="005813DA">
            <w:rPr>
              <w:lang w:eastAsia="zh-CN"/>
            </w:rPr>
            <w:delText xml:space="preserve"> state for the PLMN</w:delText>
          </w:r>
        </w:del>
      </w:ins>
      <w:ins w:id="14" w:author="OPPO" w:date="2020-04-09T10:27:00Z">
        <w:del w:id="15" w:author="Nokia-r2" w:date="2020-04-16T19:39:00Z">
          <w:r w:rsidDel="005813DA">
            <w:rPr>
              <w:lang w:eastAsia="zh-CN"/>
            </w:rPr>
            <w:delText xml:space="preserve"> is in CM-IDLE </w:delText>
          </w:r>
        </w:del>
      </w:ins>
      <w:ins w:id="16" w:author="OPPO" w:date="2020-04-09T10:30:00Z">
        <w:del w:id="17" w:author="Nokia-r2" w:date="2020-04-16T19:39:00Z">
          <w:r w:rsidDel="005813DA">
            <w:rPr>
              <w:lang w:eastAsia="zh-CN"/>
            </w:rPr>
            <w:delText>for</w:delText>
          </w:r>
        </w:del>
      </w:ins>
      <w:ins w:id="18" w:author="OPPO" w:date="2020-04-09T10:27:00Z">
        <w:del w:id="19" w:author="Nokia-r2" w:date="2020-04-16T19:39:00Z">
          <w:r w:rsidDel="005813DA">
            <w:rPr>
              <w:lang w:eastAsia="zh-CN"/>
            </w:rPr>
            <w:delText xml:space="preserve"> SNPN </w:delText>
          </w:r>
        </w:del>
      </w:ins>
      <w:ins w:id="20" w:author="OPPO" w:date="2020-04-09T10:30:00Z">
        <w:del w:id="21" w:author="Nokia-r2" w:date="2020-04-16T19:39:00Z">
          <w:r w:rsidDel="005813DA">
            <w:rPr>
              <w:lang w:eastAsia="zh-CN"/>
            </w:rPr>
            <w:delText>network</w:delText>
          </w:r>
        </w:del>
      </w:ins>
      <w:ins w:id="22" w:author="OPPO" w:date="2020-04-09T10:31:00Z">
        <w:del w:id="23" w:author="Nokia-r2" w:date="2020-04-16T19:39:00Z">
          <w:r w:rsidDel="005813DA">
            <w:rPr>
              <w:lang w:eastAsia="zh-CN"/>
            </w:rPr>
            <w:delText xml:space="preserve"> </w:delText>
          </w:r>
        </w:del>
      </w:ins>
      <w:ins w:id="24" w:author="OPPO" w:date="2020-04-09T10:30:00Z">
        <w:del w:id="25" w:author="Nokia-r2" w:date="2020-04-16T19:39:00Z">
          <w:r w:rsidDel="005813DA">
            <w:rPr>
              <w:lang w:eastAsia="zh-CN"/>
            </w:rPr>
            <w:delText>access</w:delText>
          </w:r>
        </w:del>
      </w:ins>
      <w:ins w:id="26" w:author="OPPO" w:date="2020-04-09T10:27:00Z">
        <w:del w:id="27" w:author="Nokia-r2" w:date="2020-04-16T19:39:00Z">
          <w:r w:rsidDel="005813DA">
            <w:rPr>
              <w:lang w:eastAsia="zh-CN"/>
            </w:rPr>
            <w:delText>.</w:delText>
          </w:r>
        </w:del>
      </w:ins>
      <w:ins w:id="28" w:author="Nokia-r2" w:date="2020-04-16T19:38:00Z">
        <w:del w:id="29" w:author="chc" w:date="2020-04-20T10:55:00Z">
          <w:r w:rsidR="005813DA" w:rsidDel="0064132A">
            <w:rPr>
              <w:lang w:eastAsia="zh-CN"/>
            </w:rPr>
            <w:delText>The UE is unreachable for PL</w:delText>
          </w:r>
        </w:del>
      </w:ins>
      <w:ins w:id="30" w:author="Nokia-r2" w:date="2020-04-16T19:39:00Z">
        <w:del w:id="31" w:author="chc" w:date="2020-04-20T10:55:00Z">
          <w:r w:rsidR="005813DA" w:rsidDel="0064132A">
            <w:rPr>
              <w:lang w:eastAsia="zh-CN"/>
            </w:rPr>
            <w:delText>MN service via SNPN access when the UE is in CM-IDLE state within SNPN.</w:delText>
          </w:r>
        </w:del>
      </w:ins>
      <w:ins w:id="32" w:author="chc" w:date="2020-04-20T10:55:00Z">
        <w:r w:rsidR="0064132A">
          <w:rPr>
            <w:lang w:eastAsia="zh-CN"/>
          </w:rPr>
          <w:t>As PLMN services via SNPN is through the N3IWF of the PLMN and thus seen as non-3PP access to the PLMN, the UE is unreachable for the PLMN mobile terminating services when the UE's state in the PLMN is CM-IDLE for SNPN network access.</w:t>
        </w:r>
      </w:ins>
    </w:p>
    <w:p w14:paraId="25281DD9" w14:textId="0F0DE74D" w:rsidR="005813DA" w:rsidRPr="003D796B" w:rsidRDefault="005813DA" w:rsidP="00C44E3A">
      <w:pPr>
        <w:pStyle w:val="NO"/>
        <w:rPr>
          <w:lang w:eastAsia="zh-CN"/>
        </w:rPr>
      </w:pPr>
      <w:proofErr w:type="gramStart"/>
      <w:r w:rsidRPr="00506041">
        <w:rPr>
          <w:rFonts w:ascii="Arial" w:eastAsia="DengXian" w:hAnsi="Arial"/>
          <w:lang w:eastAsia="x-none"/>
        </w:rPr>
        <w:t>the</w:t>
      </w:r>
      <w:proofErr w:type="gramEnd"/>
      <w:r w:rsidRPr="00506041">
        <w:rPr>
          <w:rFonts w:ascii="Arial" w:eastAsia="DengXian" w:hAnsi="Arial"/>
          <w:lang w:eastAsia="x-none"/>
        </w:rPr>
        <w:t xml:space="preserve"> UE is unreachable for the PLMN service when the UE is in </w:t>
      </w:r>
      <w:r w:rsidRPr="00506041">
        <w:rPr>
          <w:rFonts w:ascii="Arial" w:eastAsia="DengXian" w:hAnsi="Arial" w:hint="eastAsia"/>
          <w:lang w:eastAsia="x-none"/>
        </w:rPr>
        <w:t>CM-IDLE</w:t>
      </w:r>
      <w:r w:rsidRPr="00506041">
        <w:rPr>
          <w:rFonts w:ascii="Arial" w:eastAsia="DengXian" w:hAnsi="Arial"/>
          <w:lang w:eastAsia="x-none"/>
        </w:rPr>
        <w:t xml:space="preserve"> </w:t>
      </w:r>
      <w:r>
        <w:rPr>
          <w:rFonts w:ascii="Arial" w:eastAsia="DengXian" w:hAnsi="Arial"/>
          <w:lang w:eastAsia="x-none"/>
        </w:rPr>
        <w:t>state over SNPN</w:t>
      </w:r>
    </w:p>
    <w:p w14:paraId="544CB409"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33" w:name="_Toc20150092"/>
      <w:bookmarkStart w:id="34" w:name="_Toc27846891"/>
      <w:bookmarkStart w:id="35" w:name="_Toc36188022"/>
      <w:r w:rsidRPr="003D796B">
        <w:rPr>
          <w:rFonts w:ascii="Arial" w:eastAsia="DengXian" w:hAnsi="Arial"/>
          <w:sz w:val="24"/>
          <w:lang w:eastAsia="x-none"/>
        </w:rPr>
        <w:t>5.30.2.8</w:t>
      </w:r>
      <w:r w:rsidRPr="003D796B">
        <w:rPr>
          <w:rFonts w:ascii="Arial" w:eastAsia="DengXian" w:hAnsi="Arial"/>
          <w:sz w:val="24"/>
          <w:lang w:eastAsia="x-none"/>
        </w:rPr>
        <w:tab/>
        <w:t>Access to stand-alone non-public network services via PLMN</w:t>
      </w:r>
      <w:bookmarkEnd w:id="33"/>
      <w:bookmarkEnd w:id="34"/>
      <w:bookmarkEnd w:id="35"/>
    </w:p>
    <w:p w14:paraId="1DA3989C" w14:textId="77777777" w:rsidR="003D796B" w:rsidRPr="003D796B" w:rsidRDefault="003D796B" w:rsidP="003D796B">
      <w:pPr>
        <w:rPr>
          <w:rFonts w:eastAsia="DengXian"/>
        </w:rPr>
      </w:pPr>
      <w:r w:rsidRPr="003D796B">
        <w:rPr>
          <w:rFonts w:eastAsia="DengXian"/>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28225C42" w14:textId="1139A25A" w:rsidR="003D796B" w:rsidRPr="003D796B" w:rsidRDefault="003D796B" w:rsidP="003D796B">
      <w:pPr>
        <w:keepLines/>
        <w:ind w:left="1135" w:hanging="851"/>
        <w:rPr>
          <w:rFonts w:eastAsia="DengXian"/>
          <w:lang w:val="x-none"/>
        </w:rPr>
      </w:pPr>
      <w:r w:rsidRPr="003D796B">
        <w:rPr>
          <w:rFonts w:eastAsia="DengXian"/>
          <w:lang w:val="x-none"/>
        </w:rPr>
        <w:t>NOTE</w:t>
      </w:r>
      <w:ins w:id="36" w:author="chc" w:date="2020-04-20T10:54:00Z">
        <w:r w:rsidR="0064132A">
          <w:rPr>
            <w:rFonts w:eastAsia="DengXian"/>
          </w:rPr>
          <w:t> 1</w:t>
        </w:r>
      </w:ins>
      <w:r w:rsidRPr="003D796B">
        <w:rPr>
          <w:rFonts w:eastAsia="DengXian"/>
          <w:lang w:val="x-none"/>
        </w:rPr>
        <w:t>:</w:t>
      </w:r>
      <w:r w:rsidRPr="003D796B">
        <w:rPr>
          <w:rFonts w:eastAsia="DengXian"/>
          <w:lang w:val="x-none"/>
        </w:rPr>
        <w:tab/>
      </w:r>
      <w:proofErr w:type="spellStart"/>
      <w:r w:rsidRPr="003D796B">
        <w:rPr>
          <w:rFonts w:eastAsia="DengXian"/>
          <w:lang w:val="x-none"/>
        </w:rPr>
        <w:t>QoS</w:t>
      </w:r>
      <w:proofErr w:type="spellEnd"/>
      <w:r w:rsidRPr="003D796B">
        <w:rPr>
          <w:rFonts w:eastAsia="DengXian"/>
          <w:lang w:val="x-none"/>
        </w:rP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rsidRPr="003D796B">
        <w:rPr>
          <w:rFonts w:eastAsia="DengXian"/>
          <w:lang w:val="x-none"/>
        </w:rPr>
        <w:t>QoS</w:t>
      </w:r>
      <w:proofErr w:type="spellEnd"/>
      <w:r w:rsidRPr="003D796B">
        <w:rPr>
          <w:rFonts w:eastAsia="DengXian"/>
          <w:lang w:val="x-none"/>
        </w:rPr>
        <w:t xml:space="preserve"> Flows with different </w:t>
      </w:r>
      <w:proofErr w:type="spellStart"/>
      <w:r w:rsidRPr="003D796B">
        <w:rPr>
          <w:rFonts w:eastAsia="DengXian"/>
          <w:lang w:val="x-none"/>
        </w:rPr>
        <w:t>QoS</w:t>
      </w:r>
      <w:proofErr w:type="spellEnd"/>
      <w:r w:rsidRPr="003D796B">
        <w:rPr>
          <w:rFonts w:eastAsia="DengXian"/>
          <w:lang w:val="x-none"/>
        </w:rPr>
        <w:t xml:space="preserve"> profiles.</w:t>
      </w:r>
    </w:p>
    <w:p w14:paraId="493A23AC" w14:textId="77777777" w:rsidR="003D796B" w:rsidRPr="003D796B" w:rsidRDefault="003D796B" w:rsidP="003D796B">
      <w:pPr>
        <w:keepLines/>
        <w:ind w:left="1135" w:hanging="851"/>
        <w:rPr>
          <w:rFonts w:eastAsia="DengXian"/>
          <w:lang w:val="x-none"/>
        </w:rPr>
      </w:pPr>
      <w:r w:rsidRPr="003D796B">
        <w:rPr>
          <w:rFonts w:eastAsia="DengXian"/>
          <w:lang w:val="x-none"/>
        </w:rPr>
        <w:tab/>
        <w:t xml:space="preserve">To support </w:t>
      </w:r>
      <w:proofErr w:type="spellStart"/>
      <w:r w:rsidRPr="003D796B">
        <w:rPr>
          <w:rFonts w:eastAsia="DengXian"/>
          <w:lang w:val="x-none"/>
        </w:rPr>
        <w:t>QoS</w:t>
      </w:r>
      <w:proofErr w:type="spellEnd"/>
      <w:r w:rsidRPr="003D796B">
        <w:rPr>
          <w:rFonts w:eastAsia="DengXian"/>
          <w:lang w:val="x-none"/>
        </w:rPr>
        <w:t xml:space="preserve"> differentiation in the PLMN with network-initiated </w:t>
      </w:r>
      <w:proofErr w:type="spellStart"/>
      <w:r w:rsidRPr="003D796B">
        <w:rPr>
          <w:rFonts w:eastAsia="DengXian"/>
          <w:lang w:val="x-none"/>
        </w:rPr>
        <w:t>QoS</w:t>
      </w:r>
      <w:proofErr w:type="spellEnd"/>
      <w:r w:rsidRPr="003D796B">
        <w:rPr>
          <w:rFonts w:eastAsia="DengXian"/>
          <w:lang w:val="x-none"/>
        </w:rPr>
        <w:t xml:space="preserve">, the mapping rules between the PLMN and the SNPN are assumed to be governed by an SLA including: 1) mapping between the DSCP markings for the IPsec child SAs on </w:t>
      </w:r>
      <w:proofErr w:type="spellStart"/>
      <w:r w:rsidRPr="003D796B">
        <w:rPr>
          <w:rFonts w:eastAsia="DengXian"/>
          <w:lang w:val="x-none"/>
        </w:rPr>
        <w:t>NWu</w:t>
      </w:r>
      <w:proofErr w:type="spellEnd"/>
      <w:r w:rsidRPr="003D796B">
        <w:rPr>
          <w:rFonts w:eastAsia="DengXian"/>
          <w:lang w:val="x-none"/>
        </w:rPr>
        <w:t xml:space="preserve"> and the corresponding </w:t>
      </w:r>
      <w:proofErr w:type="spellStart"/>
      <w:r w:rsidRPr="003D796B">
        <w:rPr>
          <w:rFonts w:eastAsia="DengXian"/>
          <w:lang w:val="x-none"/>
        </w:rPr>
        <w:t>QoS</w:t>
      </w:r>
      <w:proofErr w:type="spellEnd"/>
      <w:r w:rsidRPr="003D796B">
        <w:rPr>
          <w:rFonts w:eastAsia="DengXian"/>
          <w:lang w:val="x-none"/>
        </w:rPr>
        <w:t xml:space="preserve">, which is the </w:t>
      </w:r>
      <w:proofErr w:type="spellStart"/>
      <w:r w:rsidRPr="003D796B">
        <w:rPr>
          <w:rFonts w:eastAsia="DengXian"/>
          <w:lang w:val="x-none"/>
        </w:rPr>
        <w:t>QoS</w:t>
      </w:r>
      <w:proofErr w:type="spellEnd"/>
      <w:r w:rsidRPr="003D796B">
        <w:rPr>
          <w:rFonts w:eastAsia="DengXian"/>
          <w:lang w:val="x-none"/>
        </w:rPr>
        <w:t xml:space="preserve"> requirement of the SNPN and is expected to be provided by the PLMN, and 2) N3IWF IP address(</w:t>
      </w:r>
      <w:proofErr w:type="spellStart"/>
      <w:r w:rsidRPr="003D796B">
        <w:rPr>
          <w:rFonts w:eastAsia="DengXian"/>
          <w:lang w:val="x-none"/>
        </w:rPr>
        <w:t>es</w:t>
      </w:r>
      <w:proofErr w:type="spellEnd"/>
      <w:r w:rsidRPr="003D796B">
        <w:rPr>
          <w:rFonts w:eastAsia="DengXian"/>
          <w:lang w:val="x-none"/>
        </w:rPr>
        <w:t xml:space="preserve">) in the SNPN. The non-alteration of the DSCP field on </w:t>
      </w:r>
      <w:proofErr w:type="spellStart"/>
      <w:r w:rsidRPr="003D796B">
        <w:rPr>
          <w:rFonts w:eastAsia="DengXian"/>
          <w:lang w:val="x-none"/>
        </w:rPr>
        <w:t>NWu</w:t>
      </w:r>
      <w:proofErr w:type="spellEnd"/>
      <w:r w:rsidRPr="003D796B">
        <w:rPr>
          <w:rFonts w:eastAsia="DengXian"/>
          <w:lang w:val="x-none"/>
        </w:rPr>
        <w:t xml:space="preserve"> is also assumed to be governed by an SLA and by transport-level arrangements that are outside of 3GPP scope. The packet detection filters in the PLMN can be based on the N3IWF IP address and the DSCP markings on </w:t>
      </w:r>
      <w:proofErr w:type="spellStart"/>
      <w:r w:rsidRPr="003D796B">
        <w:rPr>
          <w:rFonts w:eastAsia="DengXian"/>
          <w:lang w:val="x-none"/>
        </w:rPr>
        <w:t>NWu</w:t>
      </w:r>
      <w:proofErr w:type="spellEnd"/>
      <w:r w:rsidRPr="003D796B">
        <w:rPr>
          <w:rFonts w:eastAsia="DengXian"/>
          <w:lang w:val="x-none"/>
        </w:rPr>
        <w:t>.</w:t>
      </w:r>
    </w:p>
    <w:p w14:paraId="56775334" w14:textId="4C8DF304" w:rsidR="003D796B" w:rsidRDefault="003D796B" w:rsidP="003D796B">
      <w:pPr>
        <w:keepLines/>
        <w:ind w:left="1135" w:hanging="851"/>
        <w:rPr>
          <w:ins w:id="37" w:author="OPPO" w:date="2020-04-09T10:31:00Z"/>
          <w:rFonts w:eastAsia="DengXian"/>
          <w:lang w:val="x-none"/>
        </w:rPr>
      </w:pPr>
      <w:r w:rsidRPr="003D796B">
        <w:rPr>
          <w:rFonts w:eastAsia="DengXian"/>
          <w:lang w:val="x-none"/>
        </w:rPr>
        <w:lastRenderedPageBreak/>
        <w:tab/>
        <w:t xml:space="preserve">To support </w:t>
      </w:r>
      <w:proofErr w:type="spellStart"/>
      <w:r w:rsidRPr="003D796B">
        <w:rPr>
          <w:rFonts w:eastAsia="DengXian"/>
          <w:lang w:val="x-none"/>
        </w:rPr>
        <w:t>QoS</w:t>
      </w:r>
      <w:proofErr w:type="spellEnd"/>
      <w:r w:rsidRPr="003D796B">
        <w:rPr>
          <w:rFonts w:eastAsia="DengXian"/>
          <w:lang w:val="x-none"/>
        </w:rPr>
        <w:t xml:space="preserve"> differentiation in the PLMN with UE-requested </w:t>
      </w:r>
      <w:proofErr w:type="spellStart"/>
      <w:r w:rsidRPr="003D796B">
        <w:rPr>
          <w:rFonts w:eastAsia="DengXian"/>
          <w:lang w:val="x-none"/>
        </w:rPr>
        <w:t>QoS</w:t>
      </w:r>
      <w:proofErr w:type="spellEnd"/>
      <w:r w:rsidRPr="003D796B">
        <w:rPr>
          <w:rFonts w:eastAsia="DengXian"/>
          <w:lang w:val="x-none"/>
        </w:rPr>
        <w:t xml:space="preserve">, the UE can request for an IPsec SA the same 5QI from the PLMN as the 5QI provided by the SNPN. It is assumed that UE-requested </w:t>
      </w:r>
      <w:proofErr w:type="spellStart"/>
      <w:r w:rsidRPr="003D796B">
        <w:rPr>
          <w:rFonts w:eastAsia="DengXian"/>
          <w:lang w:val="x-none"/>
        </w:rPr>
        <w:t>QoS</w:t>
      </w:r>
      <w:proofErr w:type="spellEnd"/>
      <w:r w:rsidRPr="003D796B">
        <w:rPr>
          <w:rFonts w:eastAsia="DengXian"/>
          <w:lang w:val="x-none"/>
        </w:rPr>
        <w:t xml:space="preserve"> is used only when the 5QIs used by the SNPN are from the range of standardized 5QIs. The packet filters in the requested </w:t>
      </w:r>
      <w:proofErr w:type="spellStart"/>
      <w:r w:rsidRPr="003D796B">
        <w:rPr>
          <w:rFonts w:eastAsia="DengXian"/>
          <w:lang w:val="x-none"/>
        </w:rPr>
        <w:t>QoS</w:t>
      </w:r>
      <w:proofErr w:type="spellEnd"/>
      <w:r w:rsidRPr="003D796B">
        <w:rPr>
          <w:rFonts w:eastAsia="DengXian"/>
          <w:lang w:val="x-none"/>
        </w:rPr>
        <w:t xml:space="preserve"> rule can be based on the N3IWF IP address and the SPI associated with the IPsec SA.</w:t>
      </w:r>
    </w:p>
    <w:p w14:paraId="7CB0BBF0" w14:textId="720A5FF0" w:rsidR="00654A5A" w:rsidRPr="003D796B" w:rsidRDefault="00654A5A" w:rsidP="00C44E3A">
      <w:pPr>
        <w:pStyle w:val="NO"/>
        <w:rPr>
          <w:lang w:eastAsia="zh-CN"/>
        </w:rPr>
      </w:pPr>
      <w:ins w:id="38" w:author="OPPO" w:date="2020-04-09T10:31:00Z">
        <w:r>
          <w:rPr>
            <w:rFonts w:hint="eastAsia"/>
            <w:lang w:eastAsia="zh-CN"/>
          </w:rPr>
          <w:t>N</w:t>
        </w:r>
        <w:r>
          <w:rPr>
            <w:lang w:eastAsia="zh-CN"/>
          </w:rPr>
          <w:t>OTE</w:t>
        </w:r>
      </w:ins>
      <w:ins w:id="39" w:author="chc" w:date="2020-04-20T10:54:00Z">
        <w:r w:rsidR="0064132A">
          <w:rPr>
            <w:lang w:eastAsia="zh-CN"/>
          </w:rPr>
          <w:t> 2</w:t>
        </w:r>
      </w:ins>
      <w:ins w:id="40" w:author="OPPO" w:date="2020-04-09T10:31:00Z">
        <w:r>
          <w:rPr>
            <w:lang w:eastAsia="zh-CN"/>
          </w:rPr>
          <w:t>:</w:t>
        </w:r>
        <w:r>
          <w:rPr>
            <w:lang w:eastAsia="zh-CN"/>
          </w:rPr>
          <w:tab/>
        </w:r>
      </w:ins>
      <w:ins w:id="41" w:author="OPPO" w:date="2020-04-09T10:33:00Z">
        <w:del w:id="42" w:author="Nokia-r2" w:date="2020-04-16T19:40:00Z">
          <w:r w:rsidRPr="00654A5A" w:rsidDel="005813DA">
            <w:rPr>
              <w:lang w:eastAsia="zh-CN"/>
            </w:rPr>
            <w:delText xml:space="preserve">The UE is unreachable for the </w:delText>
          </w:r>
          <w:r w:rsidDel="005813DA">
            <w:rPr>
              <w:lang w:eastAsia="zh-CN"/>
            </w:rPr>
            <w:delText>SNPN</w:delText>
          </w:r>
          <w:r w:rsidRPr="00654A5A" w:rsidDel="005813DA">
            <w:rPr>
              <w:lang w:eastAsia="zh-CN"/>
            </w:rPr>
            <w:delText xml:space="preserve"> service when the UE state for the </w:delText>
          </w:r>
          <w:r w:rsidDel="005813DA">
            <w:rPr>
              <w:lang w:eastAsia="zh-CN"/>
            </w:rPr>
            <w:delText>SNPN</w:delText>
          </w:r>
          <w:r w:rsidRPr="00654A5A" w:rsidDel="005813DA">
            <w:rPr>
              <w:lang w:eastAsia="zh-CN"/>
            </w:rPr>
            <w:delText xml:space="preserve"> is in CM-IDLE for </w:delText>
          </w:r>
          <w:r w:rsidDel="005813DA">
            <w:rPr>
              <w:lang w:eastAsia="zh-CN"/>
            </w:rPr>
            <w:delText>PLMN</w:delText>
          </w:r>
          <w:r w:rsidRPr="00654A5A" w:rsidDel="005813DA">
            <w:rPr>
              <w:lang w:eastAsia="zh-CN"/>
            </w:rPr>
            <w:delText xml:space="preserve"> network access.</w:delText>
          </w:r>
        </w:del>
      </w:ins>
      <w:ins w:id="43" w:author="chc" w:date="2020-04-20T10:57:00Z">
        <w:r w:rsidR="0064132A" w:rsidDel="0064132A">
          <w:rPr>
            <w:lang w:eastAsia="zh-CN"/>
          </w:rPr>
          <w:t xml:space="preserve"> </w:t>
        </w:r>
      </w:ins>
      <w:ins w:id="44" w:author="Nokia-r2" w:date="2020-04-16T19:39:00Z">
        <w:del w:id="45" w:author="chc" w:date="2020-04-20T10:57:00Z">
          <w:r w:rsidR="005813DA" w:rsidDel="0064132A">
            <w:rPr>
              <w:lang w:eastAsia="zh-CN"/>
            </w:rPr>
            <w:delText xml:space="preserve">The UE is unreachable for SNPN service via PLMN access when the UE is in CM-IDLE state within </w:delText>
          </w:r>
        </w:del>
      </w:ins>
      <w:ins w:id="46" w:author="Nokia-r2" w:date="2020-04-16T19:40:00Z">
        <w:del w:id="47" w:author="chc" w:date="2020-04-20T10:57:00Z">
          <w:r w:rsidR="005813DA" w:rsidDel="0064132A">
            <w:rPr>
              <w:lang w:eastAsia="zh-CN"/>
            </w:rPr>
            <w:delText>PLMN</w:delText>
          </w:r>
        </w:del>
      </w:ins>
      <w:bookmarkStart w:id="48" w:name="_GoBack"/>
      <w:bookmarkEnd w:id="48"/>
      <w:ins w:id="49" w:author="Nokia-r2" w:date="2020-04-16T19:39:00Z">
        <w:del w:id="50" w:author="chc" w:date="2020-04-20T10:57:00Z">
          <w:r w:rsidR="005813DA" w:rsidDel="0064132A">
            <w:rPr>
              <w:lang w:eastAsia="zh-CN"/>
            </w:rPr>
            <w:delText>.</w:delText>
          </w:r>
        </w:del>
      </w:ins>
      <w:ins w:id="51" w:author="chc" w:date="2020-04-20T10:56:00Z">
        <w:r w:rsidR="0064132A">
          <w:rPr>
            <w:lang w:eastAsia="zh-CN"/>
          </w:rPr>
          <w:t>As SNPN services via PLMN is through the N3IWF of the SNPN and thus seen as non-3GPP access to the SNPN, t</w:t>
        </w:r>
        <w:r w:rsidR="0064132A" w:rsidRPr="00654A5A">
          <w:rPr>
            <w:lang w:eastAsia="zh-CN"/>
          </w:rPr>
          <w:t xml:space="preserve">he UE is unreachable for the </w:t>
        </w:r>
        <w:r w:rsidR="0064132A">
          <w:rPr>
            <w:lang w:eastAsia="zh-CN"/>
          </w:rPr>
          <w:t>SNPN</w:t>
        </w:r>
        <w:r w:rsidR="0064132A" w:rsidRPr="00654A5A">
          <w:rPr>
            <w:lang w:eastAsia="zh-CN"/>
          </w:rPr>
          <w:t xml:space="preserve"> </w:t>
        </w:r>
        <w:r w:rsidR="0064132A">
          <w:rPr>
            <w:lang w:eastAsia="zh-CN"/>
          </w:rPr>
          <w:t xml:space="preserve">mobile terminating </w:t>
        </w:r>
        <w:r w:rsidR="0064132A" w:rsidRPr="00654A5A">
          <w:rPr>
            <w:lang w:eastAsia="zh-CN"/>
          </w:rPr>
          <w:t>service</w:t>
        </w:r>
        <w:r w:rsidR="0064132A">
          <w:rPr>
            <w:lang w:eastAsia="zh-CN"/>
          </w:rPr>
          <w:t>s</w:t>
        </w:r>
        <w:r w:rsidR="0064132A" w:rsidRPr="00654A5A">
          <w:rPr>
            <w:lang w:eastAsia="zh-CN"/>
          </w:rPr>
          <w:t xml:space="preserve"> when the UE</w:t>
        </w:r>
        <w:r w:rsidR="0064132A">
          <w:rPr>
            <w:lang w:eastAsia="zh-CN"/>
          </w:rPr>
          <w:t>'s</w:t>
        </w:r>
        <w:r w:rsidR="0064132A" w:rsidRPr="00654A5A">
          <w:rPr>
            <w:lang w:eastAsia="zh-CN"/>
          </w:rPr>
          <w:t xml:space="preserve"> state </w:t>
        </w:r>
        <w:r w:rsidR="0064132A">
          <w:rPr>
            <w:lang w:eastAsia="zh-CN"/>
          </w:rPr>
          <w:t>in</w:t>
        </w:r>
        <w:r w:rsidR="0064132A" w:rsidRPr="00654A5A">
          <w:rPr>
            <w:lang w:eastAsia="zh-CN"/>
          </w:rPr>
          <w:t xml:space="preserve"> the </w:t>
        </w:r>
        <w:r w:rsidR="0064132A">
          <w:rPr>
            <w:lang w:eastAsia="zh-CN"/>
          </w:rPr>
          <w:t>SNPN</w:t>
        </w:r>
        <w:r w:rsidR="0064132A" w:rsidRPr="00654A5A">
          <w:rPr>
            <w:lang w:eastAsia="zh-CN"/>
          </w:rPr>
          <w:t xml:space="preserve"> is CM-IDLE for </w:t>
        </w:r>
        <w:r w:rsidR="0064132A">
          <w:rPr>
            <w:lang w:eastAsia="zh-CN"/>
          </w:rPr>
          <w:t>PLMN</w:t>
        </w:r>
        <w:r w:rsidR="0064132A" w:rsidRPr="00654A5A">
          <w:rPr>
            <w:lang w:eastAsia="zh-CN"/>
          </w:rPr>
          <w:t xml:space="preserve"> network access.</w:t>
        </w:r>
      </w:ins>
    </w:p>
    <w:p w14:paraId="340AD2ED" w14:textId="10DB716F" w:rsidR="00616A8F" w:rsidRPr="003D796B" w:rsidRDefault="00616A8F" w:rsidP="00616A8F">
      <w:pPr>
        <w:rPr>
          <w:rFonts w:eastAsia="DengXian"/>
          <w:lang w:val="x-none"/>
        </w:rPr>
      </w:pPr>
    </w:p>
    <w:p w14:paraId="4FEBD5AF" w14:textId="4D9B6FC3" w:rsidR="00616A8F" w:rsidRPr="00616A8F" w:rsidRDefault="00616A8F" w:rsidP="00616A8F">
      <w:pPr>
        <w:rPr>
          <w:rFonts w:eastAsia="DengXian"/>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EB251" w14:textId="77777777" w:rsidR="00E91627" w:rsidRDefault="00E91627">
      <w:r>
        <w:separator/>
      </w:r>
    </w:p>
  </w:endnote>
  <w:endnote w:type="continuationSeparator" w:id="0">
    <w:p w14:paraId="3501F6E4" w14:textId="77777777" w:rsidR="00E91627" w:rsidRDefault="00E9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90CCB" w14:textId="77777777" w:rsidR="00E91627" w:rsidRDefault="00E91627">
      <w:r>
        <w:separator/>
      </w:r>
    </w:p>
  </w:footnote>
  <w:footnote w:type="continuationSeparator" w:id="0">
    <w:p w14:paraId="7AB232CE" w14:textId="77777777" w:rsidR="00E91627" w:rsidRDefault="00E91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983E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46E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324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
    <w15:presenceInfo w15:providerId="Windows Live" w15:userId="f5cb97cdb386b3c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103C"/>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813DA"/>
    <w:rsid w:val="00592D74"/>
    <w:rsid w:val="00596713"/>
    <w:rsid w:val="005A7F4D"/>
    <w:rsid w:val="005B404C"/>
    <w:rsid w:val="005C0E95"/>
    <w:rsid w:val="005C57CA"/>
    <w:rsid w:val="005C7FC5"/>
    <w:rsid w:val="005E2C44"/>
    <w:rsid w:val="00611884"/>
    <w:rsid w:val="00616A8F"/>
    <w:rsid w:val="00621188"/>
    <w:rsid w:val="006257ED"/>
    <w:rsid w:val="00634621"/>
    <w:rsid w:val="0064132A"/>
    <w:rsid w:val="006467D6"/>
    <w:rsid w:val="00650740"/>
    <w:rsid w:val="0065410B"/>
    <w:rsid w:val="00654A5A"/>
    <w:rsid w:val="00662DE2"/>
    <w:rsid w:val="006924CB"/>
    <w:rsid w:val="00695808"/>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44E3A"/>
    <w:rsid w:val="00C64DD9"/>
    <w:rsid w:val="00C66BA2"/>
    <w:rsid w:val="00C84071"/>
    <w:rsid w:val="00C94B68"/>
    <w:rsid w:val="00C94BB2"/>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2440"/>
    <w:rsid w:val="00E34898"/>
    <w:rsid w:val="00E44EBC"/>
    <w:rsid w:val="00E91627"/>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255A2-118E-44F7-B47B-276CEF7617A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797A66F-761F-4503-ACCA-4D19D18AC356}">
  <ds:schemaRefs>
    <ds:schemaRef ds:uri="http://schemas.microsoft.com/sharepoint/v3/contenttype/forms"/>
  </ds:schemaRefs>
</ds:datastoreItem>
</file>

<file path=customXml/itemProps3.xml><?xml version="1.0" encoding="utf-8"?>
<ds:datastoreItem xmlns:ds="http://schemas.openxmlformats.org/officeDocument/2006/customXml" ds:itemID="{1D3B8FA8-15D1-48BD-B4DC-82177AFF84DC}">
  <ds:schemaRefs>
    <ds:schemaRef ds:uri="http://schemas.microsoft.com/sharepoint/events"/>
  </ds:schemaRefs>
</ds:datastoreItem>
</file>

<file path=customXml/itemProps4.xml><?xml version="1.0" encoding="utf-8"?>
<ds:datastoreItem xmlns:ds="http://schemas.openxmlformats.org/officeDocument/2006/customXml" ds:itemID="{F27ECB33-9C48-4EB0-B808-C865E406012C}">
  <ds:schemaRefs>
    <ds:schemaRef ds:uri="Microsoft.SharePoint.Taxonomy.ContentTypeSync"/>
  </ds:schemaRefs>
</ds:datastoreItem>
</file>

<file path=customXml/itemProps5.xml><?xml version="1.0" encoding="utf-8"?>
<ds:datastoreItem xmlns:ds="http://schemas.openxmlformats.org/officeDocument/2006/customXml" ds:itemID="{66CD272C-E715-4A2A-B43A-F32F9D9FD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255EAC-467E-4DF4-B1E7-7CC56CF9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cp:revision>
  <cp:lastPrinted>1900-01-01T06:00:00Z</cp:lastPrinted>
  <dcterms:created xsi:type="dcterms:W3CDTF">2020-04-17T00:40:00Z</dcterms:created>
  <dcterms:modified xsi:type="dcterms:W3CDTF">2020-04-20T09:01:00Z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